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6E" w:rsidRDefault="002474AB" w:rsidP="00204E6E">
      <w:pPr>
        <w:rPr>
          <w:rFonts w:ascii="Courier New" w:hAnsi="Courier New"/>
          <w:sz w:val="40"/>
        </w:rPr>
      </w:pPr>
      <w:r>
        <w:rPr>
          <w:rFonts w:ascii="Courier New" w:hAnsi="Courier New"/>
          <w:noProof/>
          <w:sz w:val="40"/>
        </w:rPr>
        <w:drawing>
          <wp:inline distT="0" distB="0" distL="0" distR="0">
            <wp:extent cx="6645910" cy="94005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6E" w:rsidRDefault="00204E6E" w:rsidP="00204E6E">
      <w:pPr>
        <w:rPr>
          <w:sz w:val="40"/>
        </w:rPr>
      </w:pPr>
    </w:p>
    <w:p w:rsidR="00204E6E" w:rsidRDefault="00204E6E" w:rsidP="00204E6E">
      <w:pPr>
        <w:rPr>
          <w:sz w:val="40"/>
        </w:rPr>
      </w:pPr>
    </w:p>
    <w:p w:rsidR="00204E6E" w:rsidRDefault="00204E6E" w:rsidP="00204E6E">
      <w:pPr>
        <w:rPr>
          <w:sz w:val="40"/>
        </w:rPr>
      </w:pPr>
    </w:p>
    <w:p w:rsidR="00DC7993" w:rsidRPr="00FC77BC" w:rsidRDefault="00662311" w:rsidP="0066231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B03299" w:rsidRPr="00FC77BC" w:rsidRDefault="00B03299" w:rsidP="00662311">
      <w:pPr>
        <w:jc w:val="both"/>
        <w:rPr>
          <w:b/>
          <w:bCs/>
          <w:highlight w:val="yellow"/>
        </w:rPr>
      </w:pPr>
    </w:p>
    <w:p w:rsidR="00B03299" w:rsidRDefault="00B03299" w:rsidP="00662311">
      <w:r w:rsidRPr="00FC77BC">
        <w:t xml:space="preserve">Рабочая программа внеурочной деятельности по географии в 9 классе для составлена на основе: </w:t>
      </w:r>
    </w:p>
    <w:p w:rsidR="00662311" w:rsidRPr="00FC77BC" w:rsidRDefault="00662311" w:rsidP="00662311">
      <w:pPr>
        <w:pStyle w:val="a9"/>
        <w:numPr>
          <w:ilvl w:val="0"/>
          <w:numId w:val="27"/>
        </w:numPr>
        <w:ind w:left="0"/>
      </w:pPr>
      <w:r>
        <w:t xml:space="preserve">Устава МБОУ «ШИ с. Омолон» </w:t>
      </w:r>
    </w:p>
    <w:p w:rsidR="00B03299" w:rsidRPr="00FC77BC" w:rsidRDefault="00B03299" w:rsidP="00662311">
      <w:pPr>
        <w:numPr>
          <w:ilvl w:val="0"/>
          <w:numId w:val="27"/>
        </w:numPr>
        <w:ind w:left="0"/>
        <w:jc w:val="both"/>
      </w:pPr>
      <w:r w:rsidRPr="00FC77BC">
        <w:t xml:space="preserve">ООП ООО МБОУ «ШИ с. Омолон» </w:t>
      </w:r>
    </w:p>
    <w:p w:rsidR="00B03299" w:rsidRPr="00FC77BC" w:rsidRDefault="00B03299" w:rsidP="00662311">
      <w:pPr>
        <w:numPr>
          <w:ilvl w:val="0"/>
          <w:numId w:val="27"/>
        </w:numPr>
        <w:ind w:left="0"/>
        <w:jc w:val="both"/>
      </w:pPr>
      <w:r w:rsidRPr="00FC77BC">
        <w:t>Учебного плана основного общего образов</w:t>
      </w:r>
      <w:r w:rsidR="00D7492E">
        <w:t>ания МБОУ «ШИ с. Омолон» на 2020</w:t>
      </w:r>
      <w:r w:rsidRPr="00FC77BC">
        <w:t>-20</w:t>
      </w:r>
      <w:r w:rsidR="00662311">
        <w:t>2</w:t>
      </w:r>
      <w:r w:rsidR="00D7492E">
        <w:t>1</w:t>
      </w:r>
      <w:bookmarkStart w:id="0" w:name="_GoBack"/>
      <w:bookmarkEnd w:id="0"/>
      <w:r w:rsidRPr="00FC77BC">
        <w:t xml:space="preserve"> учебный год</w:t>
      </w:r>
    </w:p>
    <w:p w:rsidR="00DC7993" w:rsidRPr="00FC77BC" w:rsidRDefault="00DC7993" w:rsidP="0066231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Место программы в учебном плане.</w:t>
      </w:r>
    </w:p>
    <w:p w:rsidR="00DC7993" w:rsidRPr="00FC77BC" w:rsidRDefault="00DC7993" w:rsidP="0066231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color w:val="000000"/>
        </w:rPr>
        <w:t xml:space="preserve">Рабочая программа внеурочной деятельности по </w:t>
      </w:r>
      <w:r w:rsidR="00B03299" w:rsidRPr="00FC77BC">
        <w:rPr>
          <w:color w:val="000000"/>
        </w:rPr>
        <w:t xml:space="preserve">интеллектуальному </w:t>
      </w:r>
      <w:r w:rsidRPr="00FC77BC">
        <w:rPr>
          <w:color w:val="000000"/>
        </w:rPr>
        <w:t xml:space="preserve"> направлению «</w:t>
      </w:r>
      <w:r w:rsidR="00B03299" w:rsidRPr="00FC77BC">
        <w:rPr>
          <w:color w:val="000000"/>
        </w:rPr>
        <w:t>Карта – второй язык географии» рассчитана на</w:t>
      </w:r>
      <w:r w:rsidRPr="00FC77BC">
        <w:rPr>
          <w:color w:val="000000"/>
        </w:rPr>
        <w:t xml:space="preserve"> 1 час в неделю. 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Результаты освоения курса внеурочной деятельности «Практическая география»</w:t>
      </w:r>
    </w:p>
    <w:p w:rsidR="00DC7993" w:rsidRPr="00FC77BC" w:rsidRDefault="00B03299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Личностные результаты</w:t>
      </w:r>
      <w:r w:rsidR="00DC7993" w:rsidRPr="00FC77BC">
        <w:rPr>
          <w:color w:val="000000"/>
        </w:rPr>
        <w:t>:</w:t>
      </w:r>
    </w:p>
    <w:p w:rsidR="00DC7993" w:rsidRPr="00FC77BC" w:rsidRDefault="00DC7993" w:rsidP="00FC77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формирование всесторонне образованной, инициативной и успешной личности,</w:t>
      </w:r>
    </w:p>
    <w:p w:rsidR="00DC7993" w:rsidRPr="00FC77BC" w:rsidRDefault="00DC7993" w:rsidP="00FC77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C7993" w:rsidRPr="00FC77BC" w:rsidRDefault="00DC7993" w:rsidP="00FC77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C7993" w:rsidRPr="00FC77BC" w:rsidRDefault="00DC7993" w:rsidP="00FC77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DC7993" w:rsidRPr="00FC77BC" w:rsidRDefault="00DC7993" w:rsidP="00FC77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C7993" w:rsidRPr="00FC77BC" w:rsidRDefault="00DC7993" w:rsidP="00FC77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осознание значимости и общности глобальных проблем человечества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Метапредметные результаты</w:t>
      </w:r>
      <w:r w:rsidRPr="00FC77BC">
        <w:rPr>
          <w:color w:val="000000"/>
        </w:rPr>
        <w:t>: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Регулятивные УУД:</w:t>
      </w:r>
    </w:p>
    <w:p w:rsidR="00DC7993" w:rsidRPr="00FC77BC" w:rsidRDefault="00DC7993" w:rsidP="00FC77B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C7993" w:rsidRPr="00FC77BC" w:rsidRDefault="00DC7993" w:rsidP="00FC77BC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C7993" w:rsidRPr="00FC77BC" w:rsidRDefault="00DC7993" w:rsidP="00FC77B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DC7993" w:rsidRPr="00FC77BC" w:rsidRDefault="00DC7993" w:rsidP="00FC77B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DC7993" w:rsidRPr="00FC77BC" w:rsidRDefault="00DC7993" w:rsidP="00FC77B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DC7993" w:rsidRPr="00FC77BC" w:rsidRDefault="00DC7993" w:rsidP="00FC77B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Коммуникативные УУД:</w:t>
      </w:r>
    </w:p>
    <w:p w:rsidR="00DC7993" w:rsidRPr="00FC77BC" w:rsidRDefault="00DC7993" w:rsidP="00FC77B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C7993" w:rsidRPr="00FC77BC" w:rsidRDefault="00DC7993" w:rsidP="00FC77B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отстаивая свою точку зрения, приводить аргументы, подтверждая их фактами.</w:t>
      </w:r>
    </w:p>
    <w:p w:rsidR="00DC7993" w:rsidRPr="00FC77BC" w:rsidRDefault="00DC7993" w:rsidP="00FC77B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DC7993" w:rsidRPr="00FC77BC" w:rsidRDefault="00DC7993" w:rsidP="00FC77B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DC7993" w:rsidRPr="00FC77BC" w:rsidRDefault="00DC7993" w:rsidP="00FC77B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DC7993" w:rsidRPr="00FC77BC" w:rsidRDefault="00DC7993" w:rsidP="00FC77B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Познавательные УУД:</w:t>
      </w:r>
    </w:p>
    <w:p w:rsidR="00DC7993" w:rsidRPr="00FC77BC" w:rsidRDefault="00DC7993" w:rsidP="00FC77BC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C7993" w:rsidRPr="00FC77BC" w:rsidRDefault="00DC7993" w:rsidP="00FC77BC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Предметные результаты</w:t>
      </w:r>
      <w:r w:rsidRPr="00FC77BC">
        <w:rPr>
          <w:color w:val="000000"/>
        </w:rPr>
        <w:t>: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Ученик научится</w:t>
      </w:r>
      <w:r w:rsidRPr="00FC77BC">
        <w:rPr>
          <w:color w:val="000000"/>
        </w:rPr>
        <w:t>:</w:t>
      </w:r>
    </w:p>
    <w:p w:rsidR="00DC7993" w:rsidRPr="00FC77BC" w:rsidRDefault="00DC7993" w:rsidP="00FC77B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lastRenderedPageBreak/>
        <w:t>давать определения географическим понятиям и терминам;</w:t>
      </w:r>
    </w:p>
    <w:p w:rsidR="00DC7993" w:rsidRPr="00FC77BC" w:rsidRDefault="00DC7993" w:rsidP="00FC77B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</w:t>
      </w:r>
    </w:p>
    <w:p w:rsidR="00DC7993" w:rsidRPr="00FC77BC" w:rsidRDefault="00DC7993" w:rsidP="00FC77B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выделять (узнавать) существенные признаки географических объектов и явлений;</w:t>
      </w:r>
    </w:p>
    <w:p w:rsidR="00DC7993" w:rsidRPr="00FC77BC" w:rsidRDefault="00DC7993" w:rsidP="00FC77B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C7993" w:rsidRPr="00FC77BC" w:rsidRDefault="00DC7993" w:rsidP="00FC77B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анализировать, оценивать, прогнозировать современные социоприродные проблемы и проектировать пути их решения;</w:t>
      </w:r>
    </w:p>
    <w:p w:rsidR="00DC7993" w:rsidRPr="00FC77BC" w:rsidRDefault="00DC7993" w:rsidP="00FC77B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использовать карты как информационные образно-знаковые моделеи действительности;</w:t>
      </w:r>
    </w:p>
    <w:p w:rsidR="00DC7993" w:rsidRPr="00FC77BC" w:rsidRDefault="00DC7993" w:rsidP="00FC77B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давать определение понятиям, строить логические рассуждения, устанавливать причинно-следственные связи, реализовывать исследовательскую деятельность, выделять главную мысль текста, создавать модели для решения задач.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Ученик получит возможность научиться</w:t>
      </w:r>
      <w:r w:rsidRPr="00FC77BC">
        <w:rPr>
          <w:color w:val="000000"/>
        </w:rPr>
        <w:t>:</w:t>
      </w:r>
    </w:p>
    <w:p w:rsidR="00DC7993" w:rsidRPr="00FC77BC" w:rsidRDefault="00DC7993" w:rsidP="00FC77B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DC7993" w:rsidRPr="00FC77BC" w:rsidRDefault="00DC7993" w:rsidP="00FC77B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учиться целеполаганию, самостоятельно анализировать условия достижения цели, прилагать целевые усилия на пути достижения цели, самостоятельно контролировать свое время, оценивать правильность выполнения действий, вносить коррективы</w:t>
      </w:r>
    </w:p>
    <w:p w:rsidR="00DC7993" w:rsidRPr="00FC77BC" w:rsidRDefault="00DC7993" w:rsidP="00FC77B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повторять ранее изученный материал в новом, т.е. активно устанавливать     внутрипредметные связи, как по содержанию, так и по способам деятельности;</w:t>
      </w:r>
    </w:p>
    <w:p w:rsidR="00DC7993" w:rsidRPr="00FC77BC" w:rsidRDefault="00DC7993" w:rsidP="00FC77B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77BC">
        <w:rPr>
          <w:color w:val="000000"/>
        </w:rPr>
        <w:t>анализировать пройденный материал и обсуждать полученные сведения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Воспитательные результаты внеурочной деятельности.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  <w:r w:rsidRPr="00FC77BC">
        <w:rPr>
          <w:color w:val="000000"/>
        </w:rPr>
        <w:t> приобретение школьниками знаний о предме</w:t>
      </w:r>
      <w:r w:rsidRPr="00FC77BC">
        <w:rPr>
          <w:color w:val="000000"/>
        </w:rPr>
        <w:softHyphen/>
        <w:t>тах и явлениях разной природы во взаимосвязи с окружающей их средой, о правилах конструктивной групповой работы; об организации коллективной творческой деятельности.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="00B03299" w:rsidRPr="00FC77BC">
        <w:rPr>
          <w:b/>
          <w:bCs/>
          <w:color w:val="000000"/>
        </w:rPr>
        <w:t xml:space="preserve"> </w:t>
      </w:r>
      <w:r w:rsidRPr="00FC77BC">
        <w:rPr>
          <w:color w:val="000000"/>
        </w:rPr>
        <w:t>формирование ценностных отношений школьника к своей Родине, к культуре, к труду, к знаниям, к миру, к другим людям, к людям иной культурной принадлежности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3. Результаты третьего уровня (приобретение школьником опыта самостоятельного ценностно окрашенного социального действия):</w:t>
      </w:r>
      <w:r w:rsidRPr="00FC77BC">
        <w:rPr>
          <w:color w:val="000000"/>
        </w:rPr>
        <w:t> школьник может приобрести опыт публичного выступления, опыт общения с одноклассниками, опыт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Содержание курса внеурочной деятельности «</w:t>
      </w:r>
      <w:r w:rsidR="00B03299" w:rsidRPr="00FC77BC">
        <w:rPr>
          <w:b/>
          <w:bCs/>
          <w:color w:val="000000"/>
        </w:rPr>
        <w:t>Карта</w:t>
      </w:r>
      <w:r w:rsidR="00FC77BC">
        <w:rPr>
          <w:b/>
          <w:bCs/>
          <w:color w:val="000000"/>
        </w:rPr>
        <w:t xml:space="preserve"> </w:t>
      </w:r>
      <w:r w:rsidR="00B03299" w:rsidRPr="00FC77BC">
        <w:rPr>
          <w:b/>
          <w:bCs/>
          <w:color w:val="000000"/>
        </w:rPr>
        <w:t>- второй язык географии</w:t>
      </w:r>
      <w:r w:rsidRPr="00FC77BC">
        <w:rPr>
          <w:b/>
          <w:bCs/>
          <w:color w:val="000000"/>
        </w:rPr>
        <w:t>»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 xml:space="preserve">План и </w:t>
      </w:r>
      <w:r w:rsidR="00B03299" w:rsidRPr="00FC77BC">
        <w:rPr>
          <w:b/>
          <w:bCs/>
          <w:color w:val="000000"/>
        </w:rPr>
        <w:t>карта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color w:val="000000"/>
        </w:rPr>
        <w:t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расстояний, географических координат. Комплексный анализ географических условий по топографической карте. Построение профиля рельефа местности. Определение сторон горизонта по параллелям и меридианам. Определение и анализ длин меридианов и параллелей.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 xml:space="preserve">Путешествия и географические открытия 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color w:val="000000"/>
        </w:rPr>
        <w:t>Карта мира, сделанная Птолемеем. Древнейшие описания Земли. Эратосфен, Страбон, Геродот. Древние карты. «География» в 8-ми томах Клавдия Птолемея.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color w:val="000000"/>
        </w:rPr>
        <w:t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color w:val="000000"/>
        </w:rPr>
        <w:t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Воейков, В. В. Докучаев, К. И. Арсеньев).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 xml:space="preserve">Природа Земли 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color w:val="000000"/>
        </w:rPr>
        <w:lastRenderedPageBreak/>
        <w:t>Строение Земли. Оболочки Земли.</w:t>
      </w:r>
      <w:r w:rsidRPr="00FC77BC">
        <w:rPr>
          <w:i/>
          <w:iCs/>
          <w:color w:val="000000"/>
        </w:rPr>
        <w:t> </w:t>
      </w:r>
      <w:r w:rsidRPr="00FC77BC">
        <w:rPr>
          <w:color w:val="000000"/>
        </w:rPr>
        <w:t>Геохронология.</w:t>
      </w:r>
      <w:r w:rsidRPr="00FC77BC">
        <w:rPr>
          <w:i/>
          <w:iCs/>
          <w:color w:val="000000"/>
        </w:rPr>
        <w:t> </w:t>
      </w:r>
      <w:r w:rsidRPr="00FC77BC">
        <w:rPr>
          <w:color w:val="000000"/>
        </w:rPr>
        <w:t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color w:val="000000"/>
        </w:rPr>
        <w:t>Строение атмосферы, состав, свойства. Климатообразующие факторы. Формирование областей высокого и низкого давления. Виды ветров.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 xml:space="preserve">Материки, океаны, народы и страны 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color w:val="000000"/>
        </w:rPr>
        <w:t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Работа с картами атласа по отработке знаний географической номенклатуры объектов.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b/>
          <w:bCs/>
          <w:color w:val="000000"/>
        </w:rPr>
        <w:t>География России (12 часов)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77BC">
        <w:rPr>
          <w:color w:val="000000"/>
        </w:rPr>
        <w:t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Народы России, их обычаи, традиции, религия, география. Традиционные отрасли хозяйства народов России. Урбанизация в России. Особенности и специализация экономических районов России. Межотраслевые комплексы. Факторы размещения предприятий. Определение факторов размещения отдельных предприятий по территории страны. Провинциальные города нашей страны. Архитектурные памятники в России. Классификация природных ресурсов. Определение субъектов по краткому описанию.</w:t>
      </w: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C7993" w:rsidRPr="00FC77BC" w:rsidRDefault="00DC7993" w:rsidP="00FC77B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C7993" w:rsidRDefault="00DC7993" w:rsidP="00FC77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7BC">
        <w:rPr>
          <w:b/>
          <w:bCs/>
          <w:color w:val="000000"/>
        </w:rPr>
        <w:t>Календарно-тематический план</w:t>
      </w:r>
      <w:r w:rsidR="00FC77BC">
        <w:rPr>
          <w:b/>
          <w:bCs/>
          <w:color w:val="000000"/>
        </w:rPr>
        <w:t xml:space="preserve"> </w:t>
      </w:r>
      <w:r w:rsidRPr="00FC77BC">
        <w:rPr>
          <w:b/>
          <w:bCs/>
          <w:color w:val="000000"/>
        </w:rPr>
        <w:t>внеурочной деятельности «</w:t>
      </w:r>
      <w:r w:rsidR="00FC77BC">
        <w:rPr>
          <w:b/>
          <w:bCs/>
          <w:color w:val="000000"/>
        </w:rPr>
        <w:t>Карта - второй язык географии</w:t>
      </w:r>
      <w:r w:rsidRPr="00FC77BC">
        <w:rPr>
          <w:b/>
          <w:bCs/>
          <w:color w:val="000000"/>
        </w:rPr>
        <w:t xml:space="preserve">» </w:t>
      </w:r>
    </w:p>
    <w:p w:rsidR="00FC77BC" w:rsidRPr="00FC77BC" w:rsidRDefault="00FC77BC" w:rsidP="00FC77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1230"/>
        <w:gridCol w:w="6566"/>
        <w:gridCol w:w="1843"/>
      </w:tblGrid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№ п/п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№ занятия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color w:val="000000"/>
              </w:rPr>
              <w:t>Тема занятия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 xml:space="preserve">Коррекция сроков </w:t>
            </w:r>
          </w:p>
        </w:tc>
      </w:tr>
      <w:tr w:rsidR="00FC77BC" w:rsidRPr="00FC77BC" w:rsidTr="00FC77BC">
        <w:tc>
          <w:tcPr>
            <w:tcW w:w="89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Тема 1. План и карта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Источники географической информации. Условные знаки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Ориентирование на местности.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Горизонтали. Профиль местности.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4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Координатная сетка. Широта. Долгота.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5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Практическое занятие «Решение задач на определение географических координат»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6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Определение расстояний на плане.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89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Тема 2. Путешествия и географические открытия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8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i/>
                <w:iCs/>
                <w:color w:val="000000"/>
              </w:rPr>
              <w:t>Практическое занятие «</w:t>
            </w:r>
            <w:r w:rsidRPr="00FC77BC">
              <w:rPr>
                <w:color w:val="000000"/>
              </w:rPr>
              <w:t> Изучение по картам маршрутов путешествий. Имена путешественников на карте»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89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Тема 3. Природа Земли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Развитие земной коры. Земная кора на карте.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Атмосфера. Температура воздуха.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11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Атмосферное давление</w:t>
            </w:r>
            <w:r w:rsidRPr="00FC77BC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4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Климатические пояса Земли.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5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Практическое занятие «Определение типов климата по климатическим диаграммам»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6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Гидросфера: состав, свойства, происхождение.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89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Тема 4. Материки, океаны, народы и страны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Особенности природы Африки.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16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Особенности природы Южной Америки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17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Особенности природы Австралии и Антарктиды.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4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Особенности природы Евразии.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19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5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Особенности природы Северной Америки.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6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Страны мира. Классификация стран.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21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7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i/>
                <w:iCs/>
                <w:color w:val="000000"/>
              </w:rPr>
              <w:t>Практическое занятие «</w:t>
            </w:r>
            <w:r w:rsidRPr="00FC77BC">
              <w:rPr>
                <w:color w:val="000000"/>
              </w:rPr>
              <w:t>Работа с картами атласа по отработке знаний географической номенклатуры объектов»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89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Тема 5. География России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ГП России.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Административно-территориальное устройство РФ.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Экономические районы России.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25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4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Часовые пояса. Поясное время.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26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5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Общая характеристика природы России.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27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6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28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7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Народы, населяющие Россию, их география.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29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8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Демографическая ситуация в России.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30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9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Практическое занятие «Решение географических задач на определение плотности населения, анализ таблиц, графиков»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31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10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Регионы России. Хозяйство Европейской части России.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11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Регионы России. Хозяйство Азиатской части России.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12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>Природопользование и экология.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77BC" w:rsidRPr="00FC77BC" w:rsidTr="00FC77BC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34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C77BC">
              <w:rPr>
                <w:b/>
                <w:bCs/>
                <w:color w:val="000000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7BC">
              <w:rPr>
                <w:color w:val="000000"/>
              </w:rPr>
              <w:t xml:space="preserve">Защита проектов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77BC" w:rsidRPr="00FC77BC" w:rsidRDefault="00FC77BC" w:rsidP="00FC77B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B1C3A" w:rsidRPr="001C2477" w:rsidRDefault="006B1C3A" w:rsidP="007641D6"/>
    <w:sectPr w:rsidR="006B1C3A" w:rsidRPr="001C2477" w:rsidSect="00654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79A"/>
    <w:multiLevelType w:val="multilevel"/>
    <w:tmpl w:val="DF2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0C46"/>
    <w:multiLevelType w:val="multilevel"/>
    <w:tmpl w:val="F70A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3512A"/>
    <w:multiLevelType w:val="hybridMultilevel"/>
    <w:tmpl w:val="B11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2114"/>
    <w:multiLevelType w:val="multilevel"/>
    <w:tmpl w:val="738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B1114"/>
    <w:multiLevelType w:val="hybridMultilevel"/>
    <w:tmpl w:val="B9F805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E2A93"/>
    <w:multiLevelType w:val="multilevel"/>
    <w:tmpl w:val="E83E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2782F"/>
    <w:multiLevelType w:val="multilevel"/>
    <w:tmpl w:val="ED3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32921"/>
    <w:multiLevelType w:val="multilevel"/>
    <w:tmpl w:val="2176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00238"/>
    <w:multiLevelType w:val="multilevel"/>
    <w:tmpl w:val="8FFE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66619"/>
    <w:multiLevelType w:val="multilevel"/>
    <w:tmpl w:val="3F4C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E1572"/>
    <w:multiLevelType w:val="hybridMultilevel"/>
    <w:tmpl w:val="A552DF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D5ABF"/>
    <w:multiLevelType w:val="multilevel"/>
    <w:tmpl w:val="457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E517C"/>
    <w:multiLevelType w:val="multilevel"/>
    <w:tmpl w:val="93C0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54E50"/>
    <w:multiLevelType w:val="hybridMultilevel"/>
    <w:tmpl w:val="C7A0E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A3BF5"/>
    <w:multiLevelType w:val="multilevel"/>
    <w:tmpl w:val="AC36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D22E5"/>
    <w:multiLevelType w:val="multilevel"/>
    <w:tmpl w:val="A420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A1ECE"/>
    <w:multiLevelType w:val="multilevel"/>
    <w:tmpl w:val="DEBA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54D2B"/>
    <w:multiLevelType w:val="multilevel"/>
    <w:tmpl w:val="3E7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A1C2F"/>
    <w:multiLevelType w:val="multilevel"/>
    <w:tmpl w:val="D662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0320F"/>
    <w:multiLevelType w:val="hybridMultilevel"/>
    <w:tmpl w:val="B11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3F39"/>
    <w:multiLevelType w:val="hybridMultilevel"/>
    <w:tmpl w:val="50482B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7B5C3C"/>
    <w:multiLevelType w:val="hybridMultilevel"/>
    <w:tmpl w:val="D8E2E1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C575D8"/>
    <w:multiLevelType w:val="multilevel"/>
    <w:tmpl w:val="7D7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E3878"/>
    <w:multiLevelType w:val="multilevel"/>
    <w:tmpl w:val="27DC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C567A0"/>
    <w:multiLevelType w:val="multilevel"/>
    <w:tmpl w:val="70F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B1783"/>
    <w:multiLevelType w:val="multilevel"/>
    <w:tmpl w:val="6A22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4"/>
  </w:num>
  <w:num w:numId="5">
    <w:abstractNumId w:val="10"/>
  </w:num>
  <w:num w:numId="6">
    <w:abstractNumId w:val="21"/>
  </w:num>
  <w:num w:numId="7">
    <w:abstractNumId w:val="2"/>
  </w:num>
  <w:num w:numId="8">
    <w:abstractNumId w:val="20"/>
  </w:num>
  <w:num w:numId="9">
    <w:abstractNumId w:val="23"/>
  </w:num>
  <w:num w:numId="10">
    <w:abstractNumId w:val="0"/>
  </w:num>
  <w:num w:numId="11">
    <w:abstractNumId w:val="11"/>
  </w:num>
  <w:num w:numId="12">
    <w:abstractNumId w:val="15"/>
  </w:num>
  <w:num w:numId="13">
    <w:abstractNumId w:val="24"/>
  </w:num>
  <w:num w:numId="14">
    <w:abstractNumId w:val="25"/>
  </w:num>
  <w:num w:numId="15">
    <w:abstractNumId w:val="18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26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8C"/>
    <w:rsid w:val="001C2477"/>
    <w:rsid w:val="00204E6E"/>
    <w:rsid w:val="002474AB"/>
    <w:rsid w:val="0031376F"/>
    <w:rsid w:val="00326454"/>
    <w:rsid w:val="003C6132"/>
    <w:rsid w:val="00452FEF"/>
    <w:rsid w:val="00454ABA"/>
    <w:rsid w:val="004D5567"/>
    <w:rsid w:val="005501F8"/>
    <w:rsid w:val="00574E78"/>
    <w:rsid w:val="00636BE9"/>
    <w:rsid w:val="0065458C"/>
    <w:rsid w:val="00662311"/>
    <w:rsid w:val="006B1C3A"/>
    <w:rsid w:val="007641D6"/>
    <w:rsid w:val="0077663B"/>
    <w:rsid w:val="008A5406"/>
    <w:rsid w:val="008A7C39"/>
    <w:rsid w:val="00953F7B"/>
    <w:rsid w:val="00976B39"/>
    <w:rsid w:val="00A01B67"/>
    <w:rsid w:val="00AE7F8C"/>
    <w:rsid w:val="00B03299"/>
    <w:rsid w:val="00B533C6"/>
    <w:rsid w:val="00BA4891"/>
    <w:rsid w:val="00BC1459"/>
    <w:rsid w:val="00C73590"/>
    <w:rsid w:val="00D35CE7"/>
    <w:rsid w:val="00D7492E"/>
    <w:rsid w:val="00DC7993"/>
    <w:rsid w:val="00DD6C74"/>
    <w:rsid w:val="00F466CE"/>
    <w:rsid w:val="00F858AE"/>
    <w:rsid w:val="00FA64F6"/>
    <w:rsid w:val="00FC77BC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37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3F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5C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1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Гипертекстовая ссылка"/>
    <w:uiPriority w:val="99"/>
    <w:rsid w:val="0077663B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7766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77663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77663B"/>
  </w:style>
  <w:style w:type="paragraph" w:customStyle="1" w:styleId="Standard">
    <w:name w:val="Standard"/>
    <w:uiPriority w:val="99"/>
    <w:rsid w:val="007766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C1459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8A7C3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A7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4E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37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3F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5C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1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Гипертекстовая ссылка"/>
    <w:uiPriority w:val="99"/>
    <w:rsid w:val="0077663B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7766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77663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77663B"/>
  </w:style>
  <w:style w:type="paragraph" w:customStyle="1" w:styleId="Standard">
    <w:name w:val="Standard"/>
    <w:uiPriority w:val="99"/>
    <w:rsid w:val="007766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C1459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8A7C3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A7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4E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SERVER</cp:lastModifiedBy>
  <cp:revision>16</cp:revision>
  <cp:lastPrinted>2019-04-17T03:05:00Z</cp:lastPrinted>
  <dcterms:created xsi:type="dcterms:W3CDTF">2019-06-04T21:09:00Z</dcterms:created>
  <dcterms:modified xsi:type="dcterms:W3CDTF">2020-10-26T22:15:00Z</dcterms:modified>
</cp:coreProperties>
</file>