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05" w:rsidRDefault="00E34F05" w:rsidP="00E34F05">
      <w:pPr>
        <w:spacing w:after="0"/>
        <w:rPr>
          <w:rFonts w:ascii="Arial" w:hAnsi="Arial" w:cs="Arial"/>
          <w:vanish/>
          <w:color w:va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34F05" w:rsidRPr="00FD21F5" w:rsidTr="00E34F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66E" w:rsidRDefault="0062766E" w:rsidP="0062766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 w:right="43"/>
              <w:jc w:val="center"/>
              <w:divId w:val="938757481"/>
            </w:pPr>
            <w:r>
              <w:rPr>
                <w:noProof/>
              </w:rPr>
              <w:drawing>
                <wp:inline distT="0" distB="0" distL="0" distR="0" wp14:anchorId="1C466A81" wp14:editId="5470A995">
                  <wp:extent cx="504825" cy="609600"/>
                  <wp:effectExtent l="0" t="0" r="0" b="0"/>
                  <wp:docPr id="1" name="Рисунок 1" descr="GB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B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6F5FB"/>
                              </a:clrFrom>
                              <a:clrTo>
                                <a:srgbClr val="F6F5FB">
                                  <a:alpha val="0"/>
                                </a:srgbClr>
                              </a:clrTo>
                            </a:clrChange>
                            <a:lum bright="30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5" t="24855" r="14651" b="14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66E" w:rsidRDefault="0062766E" w:rsidP="0062766E">
            <w:pPr>
              <w:jc w:val="center"/>
              <w:divId w:val="938757481"/>
              <w:rPr>
                <w:rFonts w:ascii="Bookman Old Style" w:hAnsi="Bookman Old Style"/>
                <w:b/>
              </w:rPr>
            </w:pPr>
          </w:p>
          <w:p w:rsidR="0062766E" w:rsidRDefault="0062766E" w:rsidP="0062766E">
            <w:pPr>
              <w:spacing w:after="0" w:line="240" w:lineRule="auto"/>
              <w:jc w:val="center"/>
              <w:divId w:val="93875748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МУНИЦИПАЛЬНОЕ БЮДЖЕТНОЕ ОБЩЕОБРАЗОВАТЕЛЬНОЕ  УЧРЕЖДЕНИЕ  </w:t>
            </w:r>
          </w:p>
          <w:p w:rsidR="0062766E" w:rsidRDefault="0062766E" w:rsidP="0062766E">
            <w:pPr>
              <w:spacing w:after="0" w:line="240" w:lineRule="auto"/>
              <w:jc w:val="center"/>
              <w:divId w:val="93875748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«ШКОЛА – ИНТЕРНАТ  С.ОМОЛОН БИЛИБИНСКОГО МУНИЦИПАЛЬНОГО РАЙОНА ЧУКОТСКОГО АВТОНОМНОГО ОКРУГА»</w:t>
            </w:r>
          </w:p>
          <w:p w:rsidR="0062766E" w:rsidRDefault="0062766E" w:rsidP="0062766E">
            <w:pPr>
              <w:divId w:val="938757481"/>
              <w:rPr>
                <w:rFonts w:ascii="Bookman Old Style" w:hAnsi="Bookman Old Style"/>
                <w:b/>
              </w:rPr>
            </w:pPr>
          </w:p>
          <w:p w:rsidR="0062766E" w:rsidRPr="002C05E6" w:rsidRDefault="0062766E" w:rsidP="0062766E">
            <w:pPr>
              <w:pStyle w:val="Iauiue"/>
              <w:jc w:val="center"/>
              <w:divId w:val="938757481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63C5D3B" wp14:editId="24D154CF">
                  <wp:simplePos x="0" y="0"/>
                  <wp:positionH relativeFrom="column">
                    <wp:posOffset>3968115</wp:posOffset>
                  </wp:positionH>
                  <wp:positionV relativeFrom="paragraph">
                    <wp:posOffset>90170</wp:posOffset>
                  </wp:positionV>
                  <wp:extent cx="1432560" cy="143954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_для_документов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5E6">
              <w:rPr>
                <w:sz w:val="28"/>
                <w:szCs w:val="28"/>
              </w:rPr>
              <w:t>689470 Чукотский АО, Билибинский р-н, с.Омолон, ул.</w:t>
            </w:r>
            <w:r>
              <w:rPr>
                <w:sz w:val="28"/>
                <w:szCs w:val="28"/>
              </w:rPr>
              <w:t>Парковая</w:t>
            </w:r>
            <w:r w:rsidRPr="002C05E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Pr="002C05E6">
              <w:rPr>
                <w:sz w:val="28"/>
                <w:szCs w:val="28"/>
              </w:rPr>
              <w:t xml:space="preserve"> Тел./факс.8-427-3884 тел. 3-69,  2-81 </w:t>
            </w:r>
            <w:r w:rsidRPr="002C05E6">
              <w:rPr>
                <w:sz w:val="28"/>
                <w:szCs w:val="28"/>
                <w:lang w:val="en-US"/>
              </w:rPr>
              <w:t>E</w:t>
            </w:r>
            <w:r w:rsidRPr="002C05E6">
              <w:rPr>
                <w:sz w:val="28"/>
                <w:szCs w:val="28"/>
              </w:rPr>
              <w:t xml:space="preserve"> – </w:t>
            </w:r>
            <w:r w:rsidRPr="002C05E6">
              <w:rPr>
                <w:sz w:val="28"/>
                <w:szCs w:val="28"/>
                <w:lang w:val="en-US"/>
              </w:rPr>
              <w:t>mail</w:t>
            </w:r>
            <w:r w:rsidRPr="002C05E6">
              <w:rPr>
                <w:sz w:val="28"/>
                <w:szCs w:val="28"/>
              </w:rPr>
              <w:t xml:space="preserve">: </w:t>
            </w:r>
            <w:hyperlink r:id="rId7" w:history="1">
              <w:r w:rsidRPr="002C05E6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Pr="002C05E6">
                <w:rPr>
                  <w:rStyle w:val="a5"/>
                  <w:sz w:val="28"/>
                  <w:szCs w:val="28"/>
                </w:rPr>
                <w:t>_</w:t>
              </w:r>
              <w:r w:rsidRPr="002C05E6">
                <w:rPr>
                  <w:rStyle w:val="a5"/>
                  <w:sz w:val="28"/>
                  <w:szCs w:val="28"/>
                  <w:lang w:val="en-US"/>
                </w:rPr>
                <w:t>Omolon</w:t>
              </w:r>
              <w:r w:rsidRPr="002C05E6">
                <w:rPr>
                  <w:rStyle w:val="a5"/>
                  <w:sz w:val="28"/>
                  <w:szCs w:val="28"/>
                </w:rPr>
                <w:t>@</w:t>
              </w:r>
              <w:r w:rsidRPr="002C05E6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2C05E6">
                <w:rPr>
                  <w:rStyle w:val="a5"/>
                  <w:sz w:val="28"/>
                  <w:szCs w:val="28"/>
                </w:rPr>
                <w:t>.</w:t>
              </w:r>
              <w:r w:rsidRPr="002C05E6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62766E" w:rsidRDefault="0062766E">
            <w:pPr>
              <w:divId w:val="938757481"/>
            </w:pPr>
          </w:p>
          <w:tbl>
            <w:tblPr>
              <w:tblW w:w="94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8"/>
              <w:gridCol w:w="4678"/>
            </w:tblGrid>
            <w:tr w:rsidR="00FD21F5" w:rsidRPr="00FD21F5" w:rsidTr="00FD21F5">
              <w:trPr>
                <w:divId w:val="938757481"/>
                <w:trHeight w:val="1131"/>
              </w:trPr>
              <w:tc>
                <w:tcPr>
                  <w:tcW w:w="4748" w:type="dxa"/>
                  <w:hideMark/>
                </w:tcPr>
                <w:p w:rsidR="00FD21F5" w:rsidRPr="00FD21F5" w:rsidRDefault="00FD21F5" w:rsidP="00FD21F5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D21F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Принято </w:t>
                  </w:r>
                </w:p>
                <w:p w:rsidR="00FD21F5" w:rsidRPr="00FD21F5" w:rsidRDefault="00FD21F5" w:rsidP="00FD21F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21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педагогическом совете  </w:t>
                  </w:r>
                </w:p>
                <w:p w:rsidR="00FD21F5" w:rsidRPr="00FD21F5" w:rsidRDefault="00FD21F5" w:rsidP="00FD21F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21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Протокол </w:t>
                  </w:r>
                  <w:r w:rsidRPr="00FD21F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№3 от 08.11.2013</w:t>
                  </w:r>
                </w:p>
              </w:tc>
              <w:tc>
                <w:tcPr>
                  <w:tcW w:w="4678" w:type="dxa"/>
                  <w:hideMark/>
                </w:tcPr>
                <w:p w:rsidR="00FD21F5" w:rsidRPr="00FD21F5" w:rsidRDefault="0062766E" w:rsidP="00FD21F5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0288" behindDoc="0" locked="0" layoutInCell="1" allowOverlap="1" wp14:anchorId="543AAA34" wp14:editId="69A0781C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87630</wp:posOffset>
                        </wp:positionV>
                        <wp:extent cx="888365" cy="57721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раузоваСВ.jpg"/>
                                <pic:cNvPicPr/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365" cy="577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D21F5" w:rsidRPr="00FD21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  <w:r w:rsidR="00FD21F5" w:rsidRPr="00FD21F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FD21F5" w:rsidRPr="00FD21F5" w:rsidRDefault="00FD21F5" w:rsidP="00FD21F5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D21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МБОУ «ШИ с. Омолон»                                                                                ________________ С.А. Страузова  </w:t>
                  </w:r>
                </w:p>
                <w:p w:rsidR="00FD21F5" w:rsidRPr="00FD21F5" w:rsidRDefault="00FD21F5" w:rsidP="00FD21F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21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Приказ № 234/4-од  от 12.11.2013г.   </w:t>
                  </w:r>
                </w:p>
              </w:tc>
            </w:tr>
          </w:tbl>
          <w:p w:rsidR="0074504E" w:rsidRPr="00FD21F5" w:rsidRDefault="0074504E" w:rsidP="00FD21F5">
            <w:pPr>
              <w:pStyle w:val="a9"/>
              <w:spacing w:before="0" w:beforeAutospacing="0" w:after="0" w:afterAutospacing="0"/>
              <w:divId w:val="938757481"/>
              <w:rPr>
                <w:rStyle w:val="a8"/>
                <w:sz w:val="26"/>
                <w:szCs w:val="26"/>
              </w:rPr>
            </w:pPr>
          </w:p>
          <w:p w:rsidR="0074504E" w:rsidRPr="00FD21F5" w:rsidRDefault="0074504E" w:rsidP="00FD21F5">
            <w:pPr>
              <w:pStyle w:val="a9"/>
              <w:spacing w:before="0" w:beforeAutospacing="0" w:after="0" w:afterAutospacing="0"/>
              <w:divId w:val="938757481"/>
              <w:rPr>
                <w:rStyle w:val="a8"/>
                <w:sz w:val="26"/>
                <w:szCs w:val="26"/>
              </w:rPr>
            </w:pPr>
            <w:bookmarkStart w:id="0" w:name="_GoBack"/>
            <w:bookmarkEnd w:id="0"/>
          </w:p>
          <w:p w:rsidR="00FD21F5" w:rsidRPr="00FD21F5" w:rsidRDefault="00E34F05" w:rsidP="00FD21F5">
            <w:pPr>
              <w:pStyle w:val="a9"/>
              <w:spacing w:before="0" w:beforeAutospacing="0" w:after="0" w:afterAutospacing="0"/>
              <w:jc w:val="center"/>
              <w:divId w:val="938757481"/>
              <w:rPr>
                <w:rStyle w:val="a8"/>
                <w:sz w:val="26"/>
                <w:szCs w:val="26"/>
              </w:rPr>
            </w:pPr>
            <w:r w:rsidRPr="00FD21F5">
              <w:rPr>
                <w:rStyle w:val="a8"/>
                <w:sz w:val="26"/>
                <w:szCs w:val="26"/>
              </w:rPr>
              <w:t>П</w:t>
            </w:r>
            <w:r w:rsidR="00FD21F5">
              <w:rPr>
                <w:rStyle w:val="a8"/>
                <w:sz w:val="26"/>
                <w:szCs w:val="26"/>
              </w:rPr>
              <w:t xml:space="preserve">ОЛОЖЕНИЕ </w:t>
            </w:r>
          </w:p>
          <w:p w:rsidR="0064416B" w:rsidRPr="00FD21F5" w:rsidRDefault="00E34F05" w:rsidP="00FD21F5">
            <w:pPr>
              <w:pStyle w:val="a9"/>
              <w:spacing w:before="0" w:beforeAutospacing="0" w:after="0" w:afterAutospacing="0"/>
              <w:jc w:val="center"/>
              <w:divId w:val="938757481"/>
              <w:rPr>
                <w:sz w:val="26"/>
                <w:szCs w:val="26"/>
              </w:rPr>
            </w:pPr>
            <w:r w:rsidRPr="00FD21F5">
              <w:rPr>
                <w:rStyle w:val="a8"/>
                <w:sz w:val="26"/>
                <w:szCs w:val="26"/>
              </w:rPr>
              <w:t>о портфолио</w:t>
            </w:r>
            <w:r w:rsidR="00FD21F5" w:rsidRPr="00FD21F5">
              <w:rPr>
                <w:rStyle w:val="a8"/>
                <w:sz w:val="26"/>
                <w:szCs w:val="26"/>
              </w:rPr>
              <w:t xml:space="preserve"> </w:t>
            </w:r>
            <w:r w:rsidRPr="00FD21F5">
              <w:rPr>
                <w:rStyle w:val="a8"/>
                <w:sz w:val="26"/>
                <w:szCs w:val="26"/>
              </w:rPr>
              <w:t xml:space="preserve">учащихся </w:t>
            </w:r>
            <w:r w:rsidRPr="00FD21F5">
              <w:rPr>
                <w:sz w:val="26"/>
                <w:szCs w:val="26"/>
              </w:rPr>
              <w:br/>
            </w:r>
          </w:p>
          <w:p w:rsidR="0064416B" w:rsidRPr="00FD21F5" w:rsidRDefault="0064416B" w:rsidP="00FD21F5">
            <w:pPr>
              <w:pStyle w:val="a9"/>
              <w:spacing w:before="0" w:beforeAutospacing="0" w:after="0" w:afterAutospacing="0"/>
              <w:divId w:val="938757481"/>
              <w:rPr>
                <w:sz w:val="26"/>
                <w:szCs w:val="26"/>
              </w:rPr>
            </w:pPr>
          </w:p>
          <w:p w:rsidR="0064416B" w:rsidRPr="00FD21F5" w:rsidRDefault="00E34F05" w:rsidP="00FD21F5">
            <w:pPr>
              <w:pStyle w:val="a9"/>
              <w:spacing w:before="0" w:beforeAutospacing="0" w:after="0" w:afterAutospacing="0"/>
              <w:divId w:val="938757481"/>
              <w:rPr>
                <w:sz w:val="26"/>
                <w:szCs w:val="26"/>
              </w:rPr>
            </w:pPr>
            <w:r w:rsidRPr="00FD21F5">
              <w:rPr>
                <w:sz w:val="26"/>
                <w:szCs w:val="26"/>
              </w:rPr>
              <w:br/>
              <w:t>1. Общие положения</w:t>
            </w:r>
            <w:r w:rsidRPr="00FD21F5">
              <w:rPr>
                <w:sz w:val="26"/>
                <w:szCs w:val="26"/>
              </w:rPr>
              <w:br/>
              <w:t>1.1. Портфолио - рабочая папка личных достижений, содержащая многообразную информацию, которая документирует приобретенный опыт и достижения учащихся. Дополняет традиционные контрольно-оценочные средства и позволяет учитывать результаты, достигнутые ученик</w:t>
            </w:r>
            <w:r w:rsidR="00895130" w:rsidRPr="00FD21F5">
              <w:rPr>
                <w:sz w:val="26"/>
                <w:szCs w:val="26"/>
              </w:rPr>
              <w:t>ом в раз</w:t>
            </w:r>
            <w:r w:rsidRPr="00FD21F5">
              <w:rPr>
                <w:sz w:val="26"/>
                <w:szCs w:val="26"/>
              </w:rPr>
              <w:t>нообразных видах деятельности - учебной, творческой, социальной, коммуникативной и является важне</w:t>
            </w:r>
            <w:r w:rsidR="00895130" w:rsidRPr="00FD21F5">
              <w:rPr>
                <w:sz w:val="26"/>
                <w:szCs w:val="26"/>
              </w:rPr>
              <w:t>йшим элементом практико-ориенти</w:t>
            </w:r>
            <w:r w:rsidRPr="00FD21F5">
              <w:rPr>
                <w:sz w:val="26"/>
                <w:szCs w:val="26"/>
              </w:rPr>
              <w:t xml:space="preserve">рованного подхода к образованию. </w:t>
            </w:r>
            <w:r w:rsidRPr="00FD21F5">
              <w:rPr>
                <w:sz w:val="26"/>
                <w:szCs w:val="26"/>
              </w:rPr>
              <w:br/>
              <w:t>1.2. Портфолио вводится в целях по</w:t>
            </w:r>
            <w:r w:rsidR="00895130" w:rsidRPr="00FD21F5">
              <w:rPr>
                <w:sz w:val="26"/>
                <w:szCs w:val="26"/>
              </w:rPr>
              <w:t>вышения образовательной активно</w:t>
            </w:r>
            <w:r w:rsidRPr="00FD21F5">
              <w:rPr>
                <w:sz w:val="26"/>
                <w:szCs w:val="26"/>
              </w:rPr>
              <w:t>сти школьников, уровня осознания своих</w:t>
            </w:r>
            <w:r w:rsidR="00895130" w:rsidRPr="00FD21F5">
              <w:rPr>
                <w:sz w:val="26"/>
                <w:szCs w:val="26"/>
              </w:rPr>
              <w:t xml:space="preserve"> целей и возможностей, что дела</w:t>
            </w:r>
            <w:r w:rsidRPr="00FD21F5">
              <w:rPr>
                <w:sz w:val="26"/>
                <w:szCs w:val="26"/>
              </w:rPr>
              <w:t xml:space="preserve">ет более достоверным и ответственным выбор дальнейшего направления и формы обучения со стороны старшеклассников. </w:t>
            </w:r>
            <w:r w:rsidRPr="00FD21F5">
              <w:rPr>
                <w:sz w:val="26"/>
                <w:szCs w:val="26"/>
              </w:rPr>
              <w:br/>
              <w:t>1.3. Портфолио может быть использова</w:t>
            </w:r>
            <w:r w:rsidR="00895130" w:rsidRPr="00FD21F5">
              <w:rPr>
                <w:sz w:val="26"/>
                <w:szCs w:val="26"/>
              </w:rPr>
              <w:t>но в качестве одной из составля</w:t>
            </w:r>
            <w:r w:rsidRPr="00FD21F5">
              <w:rPr>
                <w:sz w:val="26"/>
                <w:szCs w:val="26"/>
              </w:rPr>
              <w:t xml:space="preserve">ющих образовательного рейтинга выпускников основной школы наряду с результатами </w:t>
            </w:r>
            <w:r w:rsidR="00895130" w:rsidRPr="00FD21F5">
              <w:rPr>
                <w:sz w:val="26"/>
                <w:szCs w:val="26"/>
              </w:rPr>
              <w:t>государственной (</w:t>
            </w:r>
            <w:r w:rsidRPr="00FD21F5">
              <w:rPr>
                <w:sz w:val="26"/>
                <w:szCs w:val="26"/>
              </w:rPr>
              <w:t>итоговой</w:t>
            </w:r>
            <w:r w:rsidR="00895130" w:rsidRPr="00FD21F5">
              <w:rPr>
                <w:sz w:val="26"/>
                <w:szCs w:val="26"/>
              </w:rPr>
              <w:t>)</w:t>
            </w:r>
            <w:r w:rsidRPr="00FD21F5">
              <w:rPr>
                <w:sz w:val="26"/>
                <w:szCs w:val="26"/>
              </w:rPr>
              <w:t xml:space="preserve"> аттестации. </w:t>
            </w:r>
            <w:r w:rsidRPr="00FD21F5">
              <w:rPr>
                <w:sz w:val="26"/>
                <w:szCs w:val="26"/>
              </w:rPr>
              <w:br/>
              <w:t>1.4. Портфолио является перспектив</w:t>
            </w:r>
            <w:r w:rsidR="00895130" w:rsidRPr="00FD21F5">
              <w:rPr>
                <w:sz w:val="26"/>
                <w:szCs w:val="26"/>
              </w:rPr>
              <w:t>ной формой представления индиви</w:t>
            </w:r>
            <w:r w:rsidRPr="00FD21F5">
              <w:rPr>
                <w:sz w:val="26"/>
                <w:szCs w:val="26"/>
              </w:rPr>
              <w:t>дуальной направленности учебных достижений конкретного ученика и отвечает задачам предпрофильной подготовки и профильного обучения.</w:t>
            </w:r>
            <w:r w:rsidRPr="00FD21F5">
              <w:rPr>
                <w:sz w:val="26"/>
                <w:szCs w:val="26"/>
              </w:rPr>
              <w:br/>
              <w:t>2. Цели и задачи</w:t>
            </w:r>
            <w:r w:rsidRPr="00FD21F5">
              <w:rPr>
                <w:sz w:val="26"/>
                <w:szCs w:val="26"/>
              </w:rPr>
              <w:br/>
              <w:t xml:space="preserve">2.1. Представление отчета по процессу образования подростка, значимых образовательных результатов в целом. </w:t>
            </w:r>
            <w:r w:rsidRPr="00FD21F5">
              <w:rPr>
                <w:sz w:val="26"/>
                <w:szCs w:val="26"/>
              </w:rPr>
              <w:br/>
              <w:t xml:space="preserve">2.2. Отслеживание индивидуального прогресса учащегося в широком образовательном контексте. </w:t>
            </w:r>
            <w:r w:rsidRPr="00FD21F5">
              <w:rPr>
                <w:sz w:val="26"/>
                <w:szCs w:val="26"/>
              </w:rPr>
              <w:br/>
              <w:t xml:space="preserve">2.3. Демонстрация способности подростка практически применять приобретенные знания и умения. </w:t>
            </w:r>
            <w:r w:rsidRPr="00FD21F5">
              <w:rPr>
                <w:sz w:val="26"/>
                <w:szCs w:val="26"/>
              </w:rPr>
              <w:br/>
            </w:r>
            <w:r w:rsidRPr="00FD21F5">
              <w:rPr>
                <w:sz w:val="26"/>
                <w:szCs w:val="26"/>
              </w:rPr>
              <w:lastRenderedPageBreak/>
              <w:t xml:space="preserve">2.4. Интеграция количественной и качественной оценок. </w:t>
            </w:r>
            <w:r w:rsidRPr="00FD21F5">
              <w:rPr>
                <w:sz w:val="26"/>
                <w:szCs w:val="26"/>
              </w:rPr>
              <w:br/>
              <w:t xml:space="preserve">2.5. Перенос педагогического акцента с оценки на самооценку. </w:t>
            </w:r>
            <w:r w:rsidRPr="00FD21F5">
              <w:rPr>
                <w:sz w:val="26"/>
                <w:szCs w:val="26"/>
              </w:rPr>
              <w:br/>
              <w:t>2.6. Конечная цель учебного портфолио: свидетельство прогресса</w:t>
            </w:r>
            <w:r w:rsidR="00895130" w:rsidRPr="00FD21F5">
              <w:rPr>
                <w:sz w:val="26"/>
                <w:szCs w:val="26"/>
              </w:rPr>
              <w:t xml:space="preserve"> обуче</w:t>
            </w:r>
            <w:r w:rsidRPr="00FD21F5">
              <w:rPr>
                <w:sz w:val="26"/>
                <w:szCs w:val="26"/>
              </w:rPr>
              <w:t xml:space="preserve">ния по результатам, по приложенным усилиям, по учебным материалам учебно- познавательной деятельности. </w:t>
            </w:r>
            <w:r w:rsidRPr="00FD21F5">
              <w:rPr>
                <w:sz w:val="26"/>
                <w:szCs w:val="26"/>
              </w:rPr>
              <w:br/>
              <w:t xml:space="preserve">2.7. Педагогические задачи: </w:t>
            </w:r>
            <w:r w:rsidRPr="00FD21F5">
              <w:rPr>
                <w:sz w:val="26"/>
                <w:szCs w:val="26"/>
              </w:rPr>
              <w:br/>
              <w:t xml:space="preserve">- поддерживать и стимулировать учебную мотивацию школьников; </w:t>
            </w:r>
            <w:r w:rsidRPr="00FD21F5">
              <w:rPr>
                <w:sz w:val="26"/>
                <w:szCs w:val="26"/>
              </w:rPr>
              <w:br/>
              <w:t xml:space="preserve">- поощрять их активность и самостоятельность; </w:t>
            </w:r>
            <w:r w:rsidRPr="00FD21F5">
              <w:rPr>
                <w:sz w:val="26"/>
                <w:szCs w:val="26"/>
              </w:rPr>
              <w:br/>
              <w:t xml:space="preserve">- расширять возможности обучения и самообучения; </w:t>
            </w:r>
            <w:r w:rsidRPr="00FD21F5">
              <w:rPr>
                <w:sz w:val="26"/>
                <w:szCs w:val="26"/>
              </w:rPr>
              <w:br/>
              <w:t xml:space="preserve">- развивать навыки рефлексивной и оценочной (самооценочной) деятельности учащихся; </w:t>
            </w:r>
            <w:r w:rsidRPr="00FD21F5">
              <w:rPr>
                <w:sz w:val="26"/>
                <w:szCs w:val="26"/>
              </w:rPr>
              <w:br/>
              <w:t>- формировать умение учиться - стави</w:t>
            </w:r>
            <w:r w:rsidR="00895130" w:rsidRPr="00FD21F5">
              <w:rPr>
                <w:sz w:val="26"/>
                <w:szCs w:val="26"/>
              </w:rPr>
              <w:t>ть цели, планировать и организо</w:t>
            </w:r>
            <w:r w:rsidRPr="00FD21F5">
              <w:rPr>
                <w:sz w:val="26"/>
                <w:szCs w:val="26"/>
              </w:rPr>
              <w:t xml:space="preserve">вывать собственную учебную деятельность. </w:t>
            </w:r>
            <w:r w:rsidRPr="00FD21F5">
              <w:rPr>
                <w:sz w:val="26"/>
                <w:szCs w:val="26"/>
              </w:rPr>
              <w:br/>
              <w:t>3. Структура портфолио</w:t>
            </w:r>
            <w:r w:rsidRPr="00FD21F5">
              <w:rPr>
                <w:sz w:val="26"/>
                <w:szCs w:val="26"/>
              </w:rPr>
              <w:br/>
              <w:t xml:space="preserve">Портфолио состоит из разделов: «портфолио документов», «портфолио работ», «портфолио отзывов». </w:t>
            </w:r>
          </w:p>
          <w:p w:rsidR="00895130" w:rsidRPr="00FD21F5" w:rsidRDefault="00E34F05" w:rsidP="00FD21F5">
            <w:pPr>
              <w:pStyle w:val="a9"/>
              <w:spacing w:before="0" w:beforeAutospacing="0" w:after="0" w:afterAutospacing="0"/>
              <w:divId w:val="938757481"/>
              <w:rPr>
                <w:sz w:val="26"/>
                <w:szCs w:val="26"/>
              </w:rPr>
            </w:pPr>
            <w:r w:rsidRPr="00FD21F5">
              <w:rPr>
                <w:sz w:val="26"/>
                <w:szCs w:val="26"/>
              </w:rPr>
              <w:br/>
              <w:t>3.1. Блок А: «Портфолио документов»</w:t>
            </w:r>
          </w:p>
          <w:p w:rsidR="0074504E" w:rsidRPr="00FD21F5" w:rsidRDefault="00895130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представляет результаты образовательной деятельности учащегося (сертификаты федеральных, региональных, муниципальных, к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онкурсов, сорев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нований, олимпиад; документы об участ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ии в грантах, об окончании музы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кальных или художественных школ, се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ртификаты о прохождении тестиро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вания и т.п.);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предполагает качественную и количественную оценку его материалов;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определяет образовательный рейтинг ученика наряду с оценками, полученными при итоговой аттестации.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3.2. Блок Б: «Портфолио работ»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- представляет собой собрание различных творческих и проектных работ ученика и описание основных форм и на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правлений его учебной и творчес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кой активности (участие в научных конференциях, конкурсах, учебных лагерях, прохождение элективных курсов, р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азличного рода практик, спортив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ных и художественных достижений и др.);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- предполагает качественную оценку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 по параметрам полноты, разнооб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разия, убедительности материалов, качес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тва представленных работ, ориен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тированности на выбранный профиль обучения и др.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представляет динамику учебной и творческой активности ученика, направленности его интересов, характера предпрофильной подготовки.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3.4. Блок В: 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«Портфолио отзывов»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- включает в себя характеристики отношения школьника к различным видам деятельности, представленные у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чителями, родителями, однокласс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никами, работниками системы дополнительного образования и др.;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включает письменный анализ самого школьника своей конкретной деятельности и ее результатов;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представлен в виде текстов заключений, рецензий, отзывов, резюме, эссе, рекомендательных писем и пр.;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- включает механизмы самооценки уч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еника, повышает степень осознан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ности процессов, связанных с обучением и выбором дальнейшего профиля обучения;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- представляет саморефлексию учени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ка на выполняемую им разнообраз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ную деятельность.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4. Алгоритм исчисления образовательного рейтинга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74504E"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4.1.  Ранжирование результатов участия в олимпиадах, конкурсах, соревнованиях, конференциях:</w:t>
            </w:r>
          </w:p>
          <w:p w:rsidR="0074504E" w:rsidRPr="00FD21F5" w:rsidRDefault="0074504E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уровень: победитель -10 баллов, призёр – 8 баллов, участник – 3 балла;</w:t>
            </w:r>
          </w:p>
          <w:p w:rsidR="0074504E" w:rsidRPr="00FD21F5" w:rsidRDefault="0074504E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уровень: победитель – 6 баллов; призёр – 5 баллов; участник – 2 балла;</w:t>
            </w:r>
          </w:p>
          <w:p w:rsidR="0074504E" w:rsidRPr="00FD21F5" w:rsidRDefault="0074504E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уровень: победитель -  4 балла, призёр – 3 балла, участник – 1 балл;</w:t>
            </w:r>
          </w:p>
          <w:p w:rsidR="0074504E" w:rsidRPr="00FD21F5" w:rsidRDefault="0074504E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- школьный уровень: победитель, призёр – 2 балла.</w:t>
            </w:r>
          </w:p>
          <w:p w:rsidR="0074504E" w:rsidRPr="00FD21F5" w:rsidRDefault="0074504E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4.2 Ранжирование результатов, подтверждающих обучение ( 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 обучение) в дистанционной форме, прохождение независимых тестирований (сертифицированных экзаменов) осуществляется следующим с образом:</w:t>
            </w:r>
          </w:p>
          <w:p w:rsidR="0074504E" w:rsidRPr="00FD21F5" w:rsidRDefault="0074504E" w:rsidP="00FD21F5">
            <w:pPr>
              <w:spacing w:after="0" w:line="240" w:lineRule="auto"/>
              <w:divId w:val="938757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- сертификаты учреждений дополнительного образования, образовательных фондов, культурно-спортивных и общественных организаций и т.д. – 2 балла за каждый сертификат;</w:t>
            </w:r>
          </w:p>
          <w:p w:rsidR="00895130" w:rsidRPr="00FD21F5" w:rsidRDefault="0074504E" w:rsidP="00FD21F5">
            <w:pPr>
              <w:spacing w:after="0" w:line="240" w:lineRule="auto"/>
              <w:divId w:val="938757481"/>
              <w:rPr>
                <w:rFonts w:ascii="Times New Roman" w:hAnsi="Times New Roman" w:cs="Times New Roman"/>
                <w:sz w:val="26"/>
                <w:szCs w:val="26"/>
              </w:rPr>
            </w:pPr>
            <w:r w:rsidRPr="00FD21F5">
              <w:rPr>
                <w:rFonts w:ascii="Times New Roman" w:eastAsia="Times New Roman" w:hAnsi="Times New Roman" w:cs="Times New Roman"/>
                <w:sz w:val="26"/>
                <w:szCs w:val="26"/>
              </w:rPr>
              <w:t>- удостоверения и сертификаты о прохождении различных видов практик ( социальной, трудовой, языковой, педагогической - 2 балла за каждое удостоверение и сертификат.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FD21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. Итоговая оценка портфолио определяется максимальными баллами компонентов различных блоков.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 Ведение портфолио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5.1. При составлении портфолио требуется взаимодействие учителей, классного руководителя, родителей и учащихся.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5.2. Классный руководитель обязан информировать ученика и родителей о портфолио и о возможных путях накопления достижений, о проводимых конкурсах, олимпиадах, фестивалях и т.п.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5.3. Родители контролир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 заполнение портфолио, помога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 своему ребенку участвовать в конкурсах, в олимпиадах, 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>координировать свои дей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ствия с учителем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5.4. Педагоги 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могут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>вносить со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>ответствующую информацию по бло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кам в конце каждой четверти.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5.5. Классные руководители контролируют своевременное заполнение портфолио учениками.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6. Права и обязанности владельца портфолио </w:t>
            </w:r>
            <w:r w:rsidR="00E34F05" w:rsidRPr="00FD21F5">
              <w:rPr>
                <w:rFonts w:ascii="Times New Roman" w:hAnsi="Times New Roman" w:cs="Times New Roman"/>
                <w:sz w:val="26"/>
                <w:szCs w:val="26"/>
              </w:rPr>
              <w:br/>
              <w:t>6.1. Папка личных достижений хранится у владельца</w:t>
            </w:r>
            <w:r w:rsidR="00895130" w:rsidRPr="00FD21F5">
              <w:rPr>
                <w:rFonts w:ascii="Times New Roman" w:hAnsi="Times New Roman" w:cs="Times New Roman"/>
                <w:sz w:val="26"/>
                <w:szCs w:val="26"/>
              </w:rPr>
              <w:t xml:space="preserve"> или классного руководителя.</w:t>
            </w:r>
          </w:p>
          <w:p w:rsidR="00E34F05" w:rsidRPr="00FD21F5" w:rsidRDefault="00E34F05" w:rsidP="00FD21F5">
            <w:pPr>
              <w:pStyle w:val="a9"/>
              <w:spacing w:before="0" w:beforeAutospacing="0" w:after="0" w:afterAutospacing="0"/>
              <w:divId w:val="938757481"/>
              <w:rPr>
                <w:sz w:val="26"/>
                <w:szCs w:val="26"/>
              </w:rPr>
            </w:pPr>
            <w:r w:rsidRPr="00FD21F5">
              <w:rPr>
                <w:sz w:val="26"/>
                <w:szCs w:val="26"/>
              </w:rPr>
              <w:t xml:space="preserve">6.2. Ученик должен стремиться накопить материалы для портфолио, представив все свои достижения. </w:t>
            </w:r>
            <w:r w:rsidRPr="00FD21F5">
              <w:rPr>
                <w:sz w:val="26"/>
                <w:szCs w:val="26"/>
              </w:rPr>
              <w:br/>
              <w:t xml:space="preserve">6.3. Учащийся </w:t>
            </w:r>
            <w:r w:rsidR="00895130" w:rsidRPr="00FD21F5">
              <w:rPr>
                <w:sz w:val="26"/>
                <w:szCs w:val="26"/>
              </w:rPr>
              <w:t xml:space="preserve"> </w:t>
            </w:r>
            <w:r w:rsidRPr="00FD21F5">
              <w:rPr>
                <w:sz w:val="26"/>
                <w:szCs w:val="26"/>
              </w:rPr>
              <w:t xml:space="preserve">своевременно </w:t>
            </w:r>
            <w:r w:rsidR="00895130" w:rsidRPr="00FD21F5">
              <w:rPr>
                <w:sz w:val="26"/>
                <w:szCs w:val="26"/>
              </w:rPr>
              <w:t>вносит  информацию в блок «Порт</w:t>
            </w:r>
            <w:r w:rsidRPr="00FD21F5">
              <w:rPr>
                <w:sz w:val="26"/>
                <w:szCs w:val="26"/>
              </w:rPr>
              <w:t xml:space="preserve">фолио отзывов» </w:t>
            </w:r>
            <w:r w:rsidRPr="00FD21F5">
              <w:rPr>
                <w:sz w:val="26"/>
                <w:szCs w:val="26"/>
              </w:rPr>
              <w:br/>
            </w:r>
          </w:p>
        </w:tc>
      </w:tr>
    </w:tbl>
    <w:p w:rsidR="0077400D" w:rsidRPr="00895130" w:rsidRDefault="0077400D" w:rsidP="0064416B">
      <w:pPr>
        <w:spacing w:after="0"/>
        <w:rPr>
          <w:rFonts w:ascii="Times New Roman" w:hAnsi="Times New Roman" w:cs="Times New Roman"/>
          <w:sz w:val="24"/>
          <w:szCs w:val="20"/>
        </w:rPr>
      </w:pPr>
    </w:p>
    <w:sectPr w:rsidR="0077400D" w:rsidRPr="00895130" w:rsidSect="006276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6C8"/>
    <w:rsid w:val="00046ABD"/>
    <w:rsid w:val="001364A5"/>
    <w:rsid w:val="001D0D37"/>
    <w:rsid w:val="002E49BD"/>
    <w:rsid w:val="0045308F"/>
    <w:rsid w:val="004A27B9"/>
    <w:rsid w:val="00567FE3"/>
    <w:rsid w:val="0062766E"/>
    <w:rsid w:val="0064416B"/>
    <w:rsid w:val="0074504E"/>
    <w:rsid w:val="0077400D"/>
    <w:rsid w:val="00895130"/>
    <w:rsid w:val="008B13EB"/>
    <w:rsid w:val="00904121"/>
    <w:rsid w:val="00907AFE"/>
    <w:rsid w:val="00AB7460"/>
    <w:rsid w:val="00AE2CC3"/>
    <w:rsid w:val="00AF66C8"/>
    <w:rsid w:val="00D521A0"/>
    <w:rsid w:val="00E34F05"/>
    <w:rsid w:val="00EA2713"/>
    <w:rsid w:val="00F950A6"/>
    <w:rsid w:val="00FA4A70"/>
    <w:rsid w:val="00FD21F5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B7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B7460"/>
    <w:rPr>
      <w:color w:val="0000FF"/>
      <w:u w:val="single"/>
    </w:rPr>
  </w:style>
  <w:style w:type="paragraph" w:customStyle="1" w:styleId="Iauiue">
    <w:name w:val="Iau?iue"/>
    <w:rsid w:val="00AB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6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34F05"/>
    <w:rPr>
      <w:b/>
      <w:bCs/>
    </w:rPr>
  </w:style>
  <w:style w:type="paragraph" w:styleId="a9">
    <w:name w:val="Normal (Web)"/>
    <w:basedOn w:val="a"/>
    <w:uiPriority w:val="99"/>
    <w:unhideWhenUsed/>
    <w:rsid w:val="00E3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13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90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5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56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chool_Omol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</cp:lastModifiedBy>
  <cp:revision>11</cp:revision>
  <cp:lastPrinted>2012-11-16T09:13:00Z</cp:lastPrinted>
  <dcterms:created xsi:type="dcterms:W3CDTF">2012-12-11T09:21:00Z</dcterms:created>
  <dcterms:modified xsi:type="dcterms:W3CDTF">2019-05-22T23:16:00Z</dcterms:modified>
</cp:coreProperties>
</file>